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Об утверждении административного регламента предоставления муниципальной услуги «</w:t>
      </w:r>
      <w:r w:rsidRPr="00756414"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>Оказание финансовой поддержки субъектам малого и среднего предпринимательства</w:t>
      </w:r>
      <w:r>
        <w:rPr>
          <w:rFonts w:ascii="Times New Roman" w:eastAsia="Times New Roman" w:hAnsi="Times New Roman"/>
          <w:b/>
          <w:bCs/>
          <w:color w:val="26282F"/>
          <w:sz w:val="28"/>
          <w:szCs w:val="28"/>
          <w:lang w:eastAsia="ru-RU"/>
        </w:rPr>
        <w:t xml:space="preserve">»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sub_1100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1. Общая информация</w:t>
      </w:r>
    </w:p>
    <w:bookmarkEnd w:id="0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sub_11011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1.1. Орган-разработчик:</w:t>
      </w:r>
    </w:p>
    <w:bookmarkEnd w:id="1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Управление  экономики  и  прогнозирования  АМС  МО - 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Пригородный</w:t>
      </w:r>
      <w:proofErr w:type="gramEnd"/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6"/>
          <w:szCs w:val="6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(полное и краткое наименования)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4"/>
          <w:szCs w:val="4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район РСО-Алания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" w:name="sub_1101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2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Проект постановления АМС МО-Пригородный район РСО-Алания «</w:t>
      </w: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Об</w:t>
      </w:r>
      <w:proofErr w:type="gramEnd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утверждении</w:t>
      </w:r>
      <w:proofErr w:type="gramEnd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административного регламента предоставления муниципальной услуги  </w:t>
      </w:r>
      <w:r w:rsidRPr="0075641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Pr="00756414">
        <w:rPr>
          <w:rFonts w:ascii="Times New Roman" w:eastAsia="Times New Roman" w:hAnsi="Times New Roman"/>
          <w:bCs/>
          <w:color w:val="26282F"/>
          <w:sz w:val="28"/>
          <w:szCs w:val="28"/>
          <w:u w:val="single"/>
          <w:lang w:eastAsia="ru-RU"/>
        </w:rPr>
        <w:t>Оказание финансовой поддержки субъектам малого и среднего предпринимательства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" w:name="sub_1101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1.3. Предполагаемая дата вступления в силу НПА:</w:t>
      </w:r>
    </w:p>
    <w:bookmarkEnd w:id="3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июль 2017 года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(указывается дата)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" w:name="sub_110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</w:p>
    <w:bookmarkEnd w:id="4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Административный регламент предоставления муниципальной услуги «</w:t>
      </w:r>
      <w:r w:rsidRPr="00756414">
        <w:rPr>
          <w:rFonts w:ascii="Times New Roman" w:eastAsia="Times New Roman" w:hAnsi="Times New Roman"/>
          <w:bCs/>
          <w:color w:val="26282F"/>
          <w:sz w:val="28"/>
          <w:szCs w:val="28"/>
          <w:u w:val="single"/>
          <w:lang w:eastAsia="ru-RU"/>
        </w:rPr>
        <w:t>Оказание финансовой поддержки субъектам малого и среднего предпринимательства</w:t>
      </w: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» определяет сроки последовательности и порядок предоставления муниципальной услуги.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</w:p>
    <w:p w:rsidR="00756414" w:rsidRPr="005E4AD0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5" w:name="sub_11015"/>
      <w:r w:rsidRPr="005E4AD0">
        <w:rPr>
          <w:rFonts w:ascii="Times New Roman" w:eastAsia="Times New Roman" w:hAnsi="Times New Roman"/>
          <w:sz w:val="28"/>
          <w:szCs w:val="28"/>
          <w:lang w:eastAsia="ru-RU"/>
        </w:rPr>
        <w:t>1.5. Краткое описание целей предлагаемого правового регулирования:</w:t>
      </w:r>
    </w:p>
    <w:bookmarkEnd w:id="5"/>
    <w:p w:rsidR="00C3185E" w:rsidRPr="00C3185E" w:rsidRDefault="005E4AD0" w:rsidP="00C3185E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Предоставление финансовой поддержки субъектам малого и среднего предпринимательства реализуется в соответствии с  муниципальной программой </w:t>
      </w:r>
      <w:r w:rsidR="00C3185E" w:rsidRPr="00C3185E">
        <w:rPr>
          <w:rFonts w:ascii="Times New Roman" w:hAnsi="Times New Roman"/>
          <w:sz w:val="28"/>
          <w:u w:val="single"/>
        </w:rPr>
        <w:t>«Развитие и поддержка малого и среднего предпринимательства в муниципальном образовании-Пригородный район Республики Северная Осетия-Алания на 2017-2019 годы»</w:t>
      </w:r>
      <w:r w:rsidR="00C3185E">
        <w:rPr>
          <w:rFonts w:ascii="Times New Roman" w:hAnsi="Times New Roman"/>
          <w:sz w:val="28"/>
        </w:rPr>
        <w:t>.</w:t>
      </w:r>
      <w:proofErr w:type="gramEnd"/>
    </w:p>
    <w:p w:rsidR="00756414" w:rsidRPr="005E4AD0" w:rsidRDefault="005E4AD0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bookmarkStart w:id="6" w:name="sub_1101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bookmarkEnd w:id="6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Нормативно-правовой акт направлен на </w:t>
      </w:r>
      <w:r w:rsidR="00487F6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субсидирование части затрат субъектам  малого и среднего предпринимательства  на развитие бизнеса, субсидирование части процентной ставки по банковским процентам, привлеченным субъектом малого и среднего </w:t>
      </w:r>
      <w:r w:rsidR="00C5285D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предпринимательства</w:t>
      </w:r>
      <w:r w:rsidR="00487F64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bookmarkStart w:id="7" w:name="sub_1101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1.7.  Срок,   в  течение   которого   принимались   предложения  в  связи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bookmarkEnd w:id="7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регулирования: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начало: 16.06.2017 г.; окончание: 30.06. 2017г.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8" w:name="sub_1101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proofErr w:type="gramEnd"/>
    </w:p>
    <w:bookmarkEnd w:id="8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регулирования: 0, из них  учтено полностью: 0   учтено  частично: 0.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9" w:name="sub_1101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1.9.Полный электронный адрес размещения сводки предложений, поступивших</w:t>
      </w:r>
      <w:bookmarkEnd w:id="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hyperlink r:id="rId5" w:tgtFrame="_blank" w:history="1">
        <w:r>
          <w:rPr>
            <w:rStyle w:val="a4"/>
            <w:rFonts w:ascii="Times New Roman" w:eastAsia="Times New Roman" w:hAnsi="Times New Roman"/>
            <w:bCs/>
            <w:color w:val="auto"/>
            <w:sz w:val="28"/>
            <w:szCs w:val="28"/>
            <w:u w:val="none"/>
            <w:lang w:eastAsia="ru-RU"/>
          </w:rPr>
          <w:t>prigams.ru</w:t>
        </w:r>
      </w:hyperlink>
      <w:r>
        <w:rPr>
          <w:rFonts w:ascii="Times New Roman" w:eastAsia="Times New Roman" w:hAnsi="Times New Roman"/>
          <w:sz w:val="28"/>
          <w:szCs w:val="28"/>
          <w:lang w:eastAsia="ru-RU"/>
        </w:rPr>
        <w:t>, раздел «ОРВ и экспертизы».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Ф.И.О.: Дзанагова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Гуля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Борисовна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left="1560" w:hanging="156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Должность: начальник социально-экономического отдела Управления                     экономики и прогнозирования АМС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</w:p>
    <w:p w:rsidR="00756414" w:rsidRDefault="00756414" w:rsidP="00756414">
      <w:pPr>
        <w:rPr>
          <w:rFonts w:ascii="Times New Roman" w:hAnsi="Times New Roman"/>
          <w:sz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Тел: 2-11-31, Адрес электронной почты: </w:t>
      </w:r>
      <w:hyperlink r:id="rId6" w:history="1">
        <w:r>
          <w:rPr>
            <w:rStyle w:val="a4"/>
            <w:rFonts w:ascii="Times New Roman" w:hAnsi="Times New Roman"/>
            <w:color w:val="auto"/>
            <w:sz w:val="28"/>
            <w:u w:val="none"/>
            <w:lang w:val="en-US"/>
          </w:rPr>
          <w:t>uprekonomik</w:t>
        </w:r>
        <w:r>
          <w:rPr>
            <w:rStyle w:val="a4"/>
            <w:rFonts w:ascii="Times New Roman" w:hAnsi="Times New Roman"/>
            <w:color w:val="auto"/>
            <w:sz w:val="28"/>
            <w:u w:val="none"/>
          </w:rPr>
          <w:t>@</w:t>
        </w:r>
        <w:r>
          <w:rPr>
            <w:rStyle w:val="a4"/>
            <w:rFonts w:ascii="Times New Roman" w:hAnsi="Times New Roman"/>
            <w:color w:val="auto"/>
            <w:sz w:val="28"/>
            <w:u w:val="none"/>
            <w:lang w:val="en-US"/>
          </w:rPr>
          <w:t>mail</w:t>
        </w:r>
        <w:r>
          <w:rPr>
            <w:rStyle w:val="a4"/>
            <w:rFonts w:ascii="Times New Roman" w:hAnsi="Times New Roman"/>
            <w:color w:val="auto"/>
            <w:sz w:val="28"/>
            <w:u w:val="none"/>
          </w:rPr>
          <w:t>.</w:t>
        </w:r>
        <w:r>
          <w:rPr>
            <w:rStyle w:val="a4"/>
            <w:rFonts w:ascii="Times New Roman" w:hAnsi="Times New Roman"/>
            <w:color w:val="auto"/>
            <w:sz w:val="28"/>
            <w:u w:val="none"/>
            <w:lang w:val="en-US"/>
          </w:rPr>
          <w:t>ru</w:t>
        </w:r>
      </w:hyperlink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0" w:name="sub_1100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 Описание проблемы,  на  решение   которой   направлено  предлагаемое</w:t>
      </w:r>
    </w:p>
    <w:bookmarkEnd w:id="10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правовое регулирование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1" w:name="sub_1102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2.1. Формулировка проблемы:</w:t>
      </w:r>
    </w:p>
    <w:bookmarkEnd w:id="11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2" w:name="sub_1102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2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3" w:name="sub_1102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</w:t>
      </w:r>
    </w:p>
    <w:bookmarkEnd w:id="13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количественная оценка: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4" w:name="sub_1102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4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5" w:name="sub_1102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2.5.  Причины  возникновения  проблемы  и  факторы,    поддерживающие ее</w:t>
      </w:r>
    </w:p>
    <w:bookmarkEnd w:id="15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существование: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6" w:name="sub_1102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2.6. Причины невозможности решения проблемы участниками  соответствующих</w:t>
      </w:r>
      <w:bookmarkEnd w:id="1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РСО-Алания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7" w:name="sub_1102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2.7. Опыт решения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аналогичных  проблем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в  </w:t>
      </w:r>
      <w:bookmarkEnd w:id="17"/>
      <w:r>
        <w:rPr>
          <w:rFonts w:ascii="Times New Roman" w:eastAsia="Times New Roman" w:hAnsi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8" w:name="sub_1102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2.8. Источники данных:</w:t>
      </w:r>
    </w:p>
    <w:bookmarkEnd w:id="18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9" w:name="sub_1102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2.9. Иная информация о проблеме:</w:t>
      </w:r>
    </w:p>
    <w:bookmarkEnd w:id="19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5285D" w:rsidRDefault="00C5285D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  <w:sectPr w:rsidR="00C5285D">
          <w:pgSz w:w="11906" w:h="16838"/>
          <w:pgMar w:top="1134" w:right="851" w:bottom="1134" w:left="1701" w:header="709" w:footer="709" w:gutter="0"/>
          <w:cols w:space="720"/>
        </w:sectPr>
      </w:pP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Определение целей предлагаемого правового регулирования и индикаторов для оценки их достижения</w:t>
      </w: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40"/>
        <w:gridCol w:w="3500"/>
        <w:gridCol w:w="3220"/>
      </w:tblGrid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0" w:name="sub_1103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Цели предлагаемого правового регулирования</w:t>
            </w:r>
            <w:bookmarkEnd w:id="20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1)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2)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N)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1" w:name="sub_11034"/>
      <w:r>
        <w:rPr>
          <w:rFonts w:ascii="Times New Roman" w:eastAsia="Times New Roman" w:hAnsi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</w:t>
      </w:r>
      <w:r>
        <w:rPr>
          <w:rFonts w:ascii="Courier New" w:eastAsia="Times New Roman" w:hAnsi="Courier New" w:cs="Courier New"/>
          <w:lang w:eastAsia="ru-RU"/>
        </w:rPr>
        <w:t>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(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2" w:name="sub_1134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3.4. Цели предлагаемого правового регулирования</w:t>
            </w:r>
            <w:bookmarkEnd w:id="22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3.7. Целевые значения индикаторов по годам</w:t>
            </w: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1)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1.1)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1.N)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(Цель N)</w:t>
            </w: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N.1)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(Индикатор N.N)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3" w:name="sub_11038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информации для расчетов: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4" w:name="sub_11039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4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5" w:name="sub_11004"/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 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4. Качественная характеристика и  оценка  численности    потенциальных   адресатов   предлагаемого   правового</w:t>
      </w:r>
    </w:p>
    <w:bookmarkEnd w:id="25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регулирования (их групп)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0"/>
        <w:gridCol w:w="3500"/>
        <w:gridCol w:w="4200"/>
      </w:tblGrid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6" w:name="sub_11004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6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4.3. Источники данных</w:t>
            </w:r>
          </w:p>
        </w:tc>
      </w:tr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1)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2)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(Группа N)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27" w:name="sub_11005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5.Изменение  функций  (полномочий,  обязанностей,  прав)  органов  </w:t>
      </w:r>
      <w:bookmarkEnd w:id="2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2660"/>
        <w:gridCol w:w="3080"/>
        <w:gridCol w:w="3080"/>
        <w:gridCol w:w="2660"/>
      </w:tblGrid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8" w:name="sub_1105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Наименование функции (полномочия, обязанности или права)</w:t>
            </w:r>
            <w:bookmarkEnd w:id="28"/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Характер функции (новая / изменяемая / отменяемая)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5.3. Предполагаемый порядок реализации</w:t>
            </w: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5.4. Оценка изменения трудовых затрат (чел./час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год), изменения численности сотрудников (чел.)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5.5. Оценка изменения потребностей в других ресурсах</w:t>
            </w:r>
          </w:p>
        </w:tc>
      </w:tr>
      <w:tr w:rsidR="00756414" w:rsidTr="00756414"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государственного органа Г.</w:t>
            </w: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1.N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государственного органа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К.1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5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K.N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  <w:bookmarkStart w:id="29" w:name="sub_11006"/>
      <w:r>
        <w:rPr>
          <w:rFonts w:ascii="Courier New" w:eastAsia="Times New Roman" w:hAnsi="Courier New" w:cs="Courier New"/>
          <w:lang w:eastAsia="ru-RU"/>
        </w:rPr>
        <w:t xml:space="preserve">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ourier New" w:eastAsia="Times New Roman" w:hAnsi="Courier New" w:cs="Courier New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 Оценка дополнительных расходов (доходов) бюджета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</w:t>
      </w:r>
      <w:bookmarkEnd w:id="2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РСО-Алания, связанных с введением предлагаемого правового регулирования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0"/>
        <w:gridCol w:w="7140"/>
        <w:gridCol w:w="3640"/>
      </w:tblGrid>
      <w:tr w:rsidR="00756414" w:rsidTr="00756414"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0" w:name="sub_1106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6.1.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Наименование функции (полномочия, обязанности или права в соответствии с </w:t>
            </w:r>
            <w:bookmarkEnd w:id="30"/>
            <w:r>
              <w:rPr>
                <w:rFonts w:ascii="Times New Roman" w:hAnsi="Times New Roman"/>
                <w:sz w:val="24"/>
                <w:szCs w:val="24"/>
              </w:rPr>
              <w:t>пунктом 5.1</w:t>
            </w:r>
            <w:proofErr w:type="gramEnd"/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6.2. Виды расходов (возможных поступлений) бюджета </w:t>
            </w:r>
          </w:p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МО-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Пригороднй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РСО-Алания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6.3. Количественная оценка расходов и возможных поступлений, млн. рублей</w:t>
            </w:r>
          </w:p>
        </w:tc>
      </w:tr>
      <w:tr w:rsidR="00756414" w:rsidTr="00756414">
        <w:tc>
          <w:tcPr>
            <w:tcW w:w="15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органа местного самоуправления  (от 1 до К):</w:t>
            </w:r>
          </w:p>
        </w:tc>
      </w:tr>
      <w:tr w:rsidR="00756414" w:rsidTr="00756414"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1.1.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Единовременные расходы (от 1 до N) в ________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Периодические расходы (от 1 до N) за период ________ гг.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Возможные доходы (от 1 до N) за период 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4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Функция (полномочие, обязанность или право) 1.N</w:t>
            </w: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Единовременные расходы (от 1 до N) в ________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Периодические расходы (от 1 до N) за период ________ гг.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Возможные доходы (от 1 до N) за период 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единовременные расходы за период ________________ 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периодические расходы за период __________________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116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 возможные доходы за период ______________________ гг.: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1" w:name="sub_11064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1"/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МО-Пригородный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 РСО-Алания, возникающих в связи с введением предлагаемого правового регулирования: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2" w:name="sub_1106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6.5. Источники данных:</w:t>
      </w:r>
    </w:p>
    <w:bookmarkEnd w:id="32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3" w:name="sub_11007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7. Изменение  обязанностей  (ограничений)   потенциальных  адресатов  предлагаемого   правового   регулирования   и</w:t>
      </w:r>
      <w:bookmarkEnd w:id="33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0"/>
        <w:gridCol w:w="5180"/>
        <w:gridCol w:w="3220"/>
        <w:gridCol w:w="3640"/>
      </w:tblGrid>
      <w:tr w:rsidR="00756414" w:rsidTr="00756414"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4" w:name="sub_1107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п. 4.1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сводного отчета)</w:t>
            </w:r>
            <w:bookmarkEnd w:id="34"/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7.2. Новые обязанности и ограничения, изменения существующих обязанностей и ограничений, вводимые предлагаемым правовым регулированием (с указанием 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7.4. Количественная оценка, млн. рублей</w:t>
            </w:r>
          </w:p>
        </w:tc>
      </w:tr>
      <w:tr w:rsidR="00756414" w:rsidTr="00756414"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1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2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Группа N</w:t>
            </w: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2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56414" w:rsidRDefault="0075641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5" w:name="sub_11075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5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оценке: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6" w:name="sub_11076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7.6. Источники данных:</w:t>
      </w:r>
    </w:p>
    <w:bookmarkEnd w:id="36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</w:t>
      </w:r>
      <w:bookmarkStart w:id="37" w:name="sub_11008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7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38" w:name="sub_1108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8.1. Виды рисков</w:t>
            </w:r>
            <w:bookmarkEnd w:id="38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8.4. Степень контроля рисков (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полный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/ частичный / отсутствует)</w:t>
            </w: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39" w:name="sub_11085"/>
      <w:r>
        <w:rPr>
          <w:rFonts w:ascii="Courier New" w:eastAsia="Times New Roman" w:hAnsi="Courier New" w:cs="Courier New"/>
          <w:lang w:eastAsia="ru-RU"/>
        </w:rPr>
        <w:t xml:space="preserve"> </w:t>
      </w:r>
      <w:bookmarkEnd w:id="3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0" w:name="sub_11009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9. Сравнение возможных вариантов решения проблемы</w:t>
      </w:r>
    </w:p>
    <w:bookmarkEnd w:id="40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80"/>
        <w:gridCol w:w="2100"/>
        <w:gridCol w:w="2240"/>
        <w:gridCol w:w="2240"/>
      </w:tblGrid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1" w:name="sub_11091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9.1. Содержание варианта решения проблемы</w:t>
            </w:r>
            <w:bookmarkEnd w:id="41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2" w:name="sub_11092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9.2. Качественная характеристика и оценка динамики численности потенциальных адресатов предлагаемого правового регулирования в среднесрочном периоде (1 - 3 года)</w:t>
            </w:r>
            <w:bookmarkEnd w:id="42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3" w:name="sub_11093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3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4" w:name="sub_11094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9.4. Оценка расходов (доходов) бюджета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МО-Пригородный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район РСО-Алания, связанных с введением предлагаемого правового регулирования</w:t>
            </w:r>
            <w:bookmarkEnd w:id="44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5" w:name="sub_11095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5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56414" w:rsidTr="00756414">
        <w:tc>
          <w:tcPr>
            <w:tcW w:w="8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46" w:name="sub_11096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9.6. Оценка рисков неблагоприятных последствий</w:t>
            </w:r>
            <w:bookmarkEnd w:id="46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6414" w:rsidRDefault="0075641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47" w:name="sub_11097"/>
      <w:r>
        <w:rPr>
          <w:rFonts w:ascii="Courier New" w:eastAsia="Times New Roman" w:hAnsi="Courier New" w:cs="Courier New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7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lang w:eastAsia="ru-RU"/>
        </w:rPr>
        <w:t xml:space="preserve">                                      </w:t>
      </w:r>
      <w:bookmarkStart w:id="48" w:name="sub_11098"/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8"/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(текстовое описание)</w:t>
      </w:r>
    </w:p>
    <w:p w:rsidR="00756414" w:rsidRDefault="00756414" w:rsidP="0075641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756414" w:rsidRDefault="00756414" w:rsidP="00756414">
      <w:pPr>
        <w:spacing w:after="0"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C5285D" w:rsidRDefault="00C5285D" w:rsidP="00756414">
      <w:pPr>
        <w:spacing w:after="0" w:line="240" w:lineRule="auto"/>
        <w:rPr>
          <w:rFonts w:ascii="Times New Roman" w:hAnsi="Times New Roman"/>
          <w:sz w:val="28"/>
          <w:szCs w:val="28"/>
        </w:rPr>
        <w:sectPr w:rsidR="00C5285D" w:rsidSect="00C5285D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    на ранее возникшие отношения</w:t>
      </w:r>
      <w:bookmarkStart w:id="49" w:name="sub_11101"/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9"/>
    <w:p w:rsidR="00756414" w:rsidRDefault="00756414" w:rsidP="00756414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756414" w:rsidRDefault="00756414" w:rsidP="00756414">
      <w:pPr>
        <w:pStyle w:val="a3"/>
        <w:jc w:val="center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_____  дней  с  момента  принятия  проекта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756414" w:rsidRDefault="00756414" w:rsidP="007564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(нет).</w:t>
      </w:r>
    </w:p>
    <w:p w:rsidR="00756414" w:rsidRDefault="00756414" w:rsidP="007564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756414" w:rsidRDefault="00756414" w:rsidP="0075641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756414" w:rsidRDefault="00756414" w:rsidP="00756414">
      <w:pPr>
        <w:pStyle w:val="a3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  <w:r w:rsidR="007C5979">
        <w:rPr>
          <w:rFonts w:ascii="Times New Roman" w:hAnsi="Times New Roman" w:cs="Times New Roman"/>
          <w:sz w:val="28"/>
          <w:szCs w:val="28"/>
        </w:rPr>
        <w:t>.</w:t>
      </w:r>
    </w:p>
    <w:p w:rsidR="00756414" w:rsidRDefault="00756414" w:rsidP="00756414">
      <w:pPr>
        <w:pStyle w:val="a3"/>
        <w:ind w:firstLine="567"/>
        <w:rPr>
          <w:rFonts w:ascii="Times New Roman" w:hAnsi="Times New Roman" w:cs="Times New Roman"/>
          <w:sz w:val="28"/>
          <w:szCs w:val="28"/>
        </w:rPr>
      </w:pPr>
      <w:bookmarkStart w:id="57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</w:p>
    <w:bookmarkEnd w:id="57"/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сводному отчету об оценке регулирующего воздействия: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</w:t>
      </w:r>
      <w:r w:rsidR="007C5979">
        <w:rPr>
          <w:rFonts w:ascii="Times New Roman" w:hAnsi="Times New Roman"/>
          <w:sz w:val="28"/>
          <w:szCs w:val="28"/>
        </w:rPr>
        <w:t>16.06.2017 г.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</w:t>
      </w:r>
      <w:r w:rsidR="00336633">
        <w:rPr>
          <w:rFonts w:ascii="Times New Roman" w:hAnsi="Times New Roman"/>
          <w:sz w:val="28"/>
          <w:szCs w:val="28"/>
        </w:rPr>
        <w:t>30.06.</w:t>
      </w:r>
      <w:r w:rsidR="007C5979">
        <w:rPr>
          <w:rFonts w:ascii="Times New Roman" w:hAnsi="Times New Roman"/>
          <w:sz w:val="28"/>
          <w:szCs w:val="28"/>
        </w:rPr>
        <w:t>2017г.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8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</w:t>
      </w:r>
      <w:r w:rsidR="003F087D">
        <w:rPr>
          <w:rFonts w:ascii="Times New Roman" w:hAnsi="Times New Roman" w:cs="Times New Roman"/>
          <w:sz w:val="28"/>
          <w:szCs w:val="28"/>
        </w:rPr>
        <w:t xml:space="preserve">: </w:t>
      </w:r>
      <w:r w:rsidR="003F087D" w:rsidRPr="00A76DBE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, из них учтено:</w:t>
      </w: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bookmarkStart w:id="59" w:name="_GoBack"/>
      <w:bookmarkEnd w:id="59"/>
      <w:r>
        <w:rPr>
          <w:rFonts w:ascii="Times New Roman" w:hAnsi="Times New Roman" w:cs="Times New Roman"/>
          <w:sz w:val="28"/>
          <w:szCs w:val="28"/>
        </w:rPr>
        <w:t xml:space="preserve">полностью: </w:t>
      </w:r>
      <w:r w:rsidR="003F087D" w:rsidRPr="00A76DBE">
        <w:rPr>
          <w:rFonts w:ascii="Times New Roman" w:hAnsi="Times New Roman" w:cs="Times New Roman"/>
          <w:sz w:val="28"/>
          <w:szCs w:val="28"/>
          <w:u w:val="single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, учтено частично: </w:t>
      </w:r>
      <w:r w:rsidR="003F087D" w:rsidRPr="00A76DBE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3F087D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756414" w:rsidRDefault="00756414" w:rsidP="00756414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60" w:name="sub_11113"/>
      <w:r>
        <w:rPr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60"/>
      <w:r>
        <w:rPr>
          <w:rFonts w:ascii="Times New Roman" w:hAnsi="Times New Roman" w:cs="Times New Roman"/>
          <w:sz w:val="28"/>
          <w:szCs w:val="28"/>
        </w:rPr>
        <w:t xml:space="preserve">  поступивших по  итогам  проведения  публичных консультаций  по  проекту нормативного правового акта:</w:t>
      </w:r>
    </w:p>
    <w:p w:rsidR="003F087D" w:rsidRPr="001121F6" w:rsidRDefault="00756414" w:rsidP="003F087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>
        <w:t xml:space="preserve"> </w:t>
      </w:r>
      <w:hyperlink r:id="rId7" w:tgtFrame="_blank" w:history="1">
        <w:r w:rsidR="003F087D" w:rsidRPr="001121F6">
          <w:rPr>
            <w:rFonts w:ascii="Times New Roman" w:eastAsia="Times New Roman" w:hAnsi="Times New Roman"/>
            <w:bCs/>
            <w:color w:val="0000FF"/>
            <w:sz w:val="28"/>
            <w:szCs w:val="28"/>
            <w:u w:val="single"/>
            <w:lang w:eastAsia="ru-RU"/>
          </w:rPr>
          <w:t>prigams.ru</w:t>
        </w:r>
      </w:hyperlink>
      <w:r w:rsidR="003F087D" w:rsidRPr="001121F6">
        <w:rPr>
          <w:rFonts w:ascii="Times New Roman" w:eastAsia="Times New Roman" w:hAnsi="Times New Roman"/>
          <w:sz w:val="28"/>
          <w:szCs w:val="28"/>
          <w:lang w:eastAsia="ru-RU"/>
        </w:rPr>
        <w:t>, раздел «ОРВ и экспертизы».</w:t>
      </w:r>
    </w:p>
    <w:p w:rsidR="00756414" w:rsidRDefault="00756414" w:rsidP="00756414">
      <w:pPr>
        <w:pStyle w:val="a3"/>
        <w:ind w:firstLine="567"/>
        <w:rPr>
          <w:sz w:val="22"/>
          <w:szCs w:val="22"/>
        </w:rPr>
      </w:pPr>
    </w:p>
    <w:p w:rsidR="00756414" w:rsidRDefault="00756414" w:rsidP="00756414">
      <w:pPr>
        <w:pStyle w:val="a3"/>
        <w:rPr>
          <w:rFonts w:ascii="Times New Roman" w:hAnsi="Times New Roman" w:cs="Times New Roman"/>
          <w:sz w:val="20"/>
          <w:szCs w:val="20"/>
        </w:rPr>
      </w:pPr>
      <w:r>
        <w:rPr>
          <w:sz w:val="22"/>
          <w:szCs w:val="22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</w:rPr>
        <w:t>(текстовое описание)</w:t>
      </w:r>
    </w:p>
    <w:p w:rsidR="00756414" w:rsidRDefault="00756414" w:rsidP="00756414">
      <w:pPr>
        <w:pStyle w:val="a3"/>
        <w:rPr>
          <w:sz w:val="22"/>
          <w:szCs w:val="22"/>
        </w:rPr>
      </w:pPr>
    </w:p>
    <w:p w:rsidR="00756414" w:rsidRDefault="00756414" w:rsidP="0075641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 Сводки   предложений,   поступивших   в     ходе   публичных</w:t>
      </w:r>
    </w:p>
    <w:p w:rsidR="005A06C1" w:rsidRDefault="00756414" w:rsidP="00DF663D">
      <w:pPr>
        <w:pStyle w:val="a3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консультаций, проводившихся в ходе процедуры ОРВ, с  указанием   сведений. </w:t>
      </w:r>
    </w:p>
    <w:sectPr w:rsidR="005A06C1" w:rsidSect="00C5285D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776C"/>
    <w:rsid w:val="00336633"/>
    <w:rsid w:val="003F087D"/>
    <w:rsid w:val="00487F64"/>
    <w:rsid w:val="004D00BB"/>
    <w:rsid w:val="00581985"/>
    <w:rsid w:val="005A06C1"/>
    <w:rsid w:val="005E4AD0"/>
    <w:rsid w:val="00756414"/>
    <w:rsid w:val="007C5979"/>
    <w:rsid w:val="009E0BDB"/>
    <w:rsid w:val="00A76DBE"/>
    <w:rsid w:val="00B12DBE"/>
    <w:rsid w:val="00C3185E"/>
    <w:rsid w:val="00C5285D"/>
    <w:rsid w:val="00DF663D"/>
    <w:rsid w:val="00F6619D"/>
    <w:rsid w:val="00F97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14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7564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5641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31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85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14"/>
    <w:rPr>
      <w:rFonts w:ascii="Calibri" w:eastAsia="Calibri" w:hAnsi="Calibr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7564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56414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318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185E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78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uprekonomik@mail.ru" TargetMode="External"/><Relationship Id="rId5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9</Pages>
  <Words>2891</Words>
  <Characters>16481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zalina</dc:creator>
  <cp:keywords/>
  <dc:description/>
  <cp:lastModifiedBy>lolita</cp:lastModifiedBy>
  <cp:revision>19</cp:revision>
  <cp:lastPrinted>2017-07-05T07:32:00Z</cp:lastPrinted>
  <dcterms:created xsi:type="dcterms:W3CDTF">2017-07-05T06:51:00Z</dcterms:created>
  <dcterms:modified xsi:type="dcterms:W3CDTF">2019-08-16T12:17:00Z</dcterms:modified>
</cp:coreProperties>
</file>